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66E0D964" w:rsidR="00473719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AD7379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12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1EAF4C76" w14:textId="77777777" w:rsidR="002A588C" w:rsidRPr="00A10F65" w:rsidRDefault="002A588C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1" w:name="_Hlk77596140"/>
      <w:bookmarkStart w:id="2" w:name="_Hlk77594911"/>
    </w:p>
    <w:p w14:paraId="4821ABD7" w14:textId="4126B173" w:rsidR="00AD7379" w:rsidRPr="00AD7379" w:rsidRDefault="00AD7379" w:rsidP="00AD7379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Cs/>
          <w:lang w:eastAsia="ar-SA"/>
        </w:rPr>
      </w:pPr>
      <w:r w:rsidRPr="00AD7379">
        <w:rPr>
          <w:rFonts w:ascii="Cambria" w:hAnsi="Cambria" w:cs="Arial"/>
          <w:b/>
          <w:bCs/>
          <w:i/>
          <w:iCs/>
          <w:sz w:val="21"/>
          <w:szCs w:val="21"/>
        </w:rPr>
        <w:t>Klauzula informacyjna</w:t>
      </w:r>
    </w:p>
    <w:p w14:paraId="4ECA3C2F" w14:textId="047272CE" w:rsidR="00AD7379" w:rsidRPr="00AD7379" w:rsidRDefault="00AD7379" w:rsidP="00AD7379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AD7379">
        <w:rPr>
          <w:rFonts w:ascii="Cambria" w:hAnsi="Cambria" w:cs="Arial"/>
          <w:b/>
          <w:bCs/>
          <w:i/>
          <w:iCs/>
          <w:sz w:val="21"/>
          <w:szCs w:val="21"/>
        </w:rPr>
        <w:t>dotycząca przetwarzania danych osobowych</w:t>
      </w:r>
    </w:p>
    <w:p w14:paraId="3F73B230" w14:textId="75B5D2B0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 xml:space="preserve">Nadleśnictwo </w:t>
      </w:r>
      <w:r>
        <w:rPr>
          <w:rFonts w:ascii="Cambria" w:hAnsi="Cambria" w:cs="Arial"/>
          <w:bCs/>
          <w:sz w:val="21"/>
          <w:szCs w:val="21"/>
        </w:rPr>
        <w:t>Gubin</w:t>
      </w:r>
      <w:r w:rsidRPr="00AD7379">
        <w:rPr>
          <w:rFonts w:ascii="Cambria" w:hAnsi="Cambria" w:cs="Arial"/>
          <w:bCs/>
          <w:sz w:val="21"/>
          <w:szCs w:val="21"/>
        </w:rPr>
        <w:t xml:space="preserve"> (Zamawiający), działając na mocy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dalej: „RODO” informuję, że: </w:t>
      </w:r>
    </w:p>
    <w:p w14:paraId="5487B07B" w14:textId="3872030F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 xml:space="preserve">Administratorem danych osobowych jest Nadleśnictwo </w:t>
      </w:r>
      <w:r>
        <w:rPr>
          <w:rFonts w:ascii="Cambria" w:hAnsi="Cambria" w:cs="Arial"/>
          <w:bCs/>
          <w:sz w:val="21"/>
          <w:szCs w:val="21"/>
        </w:rPr>
        <w:t>Gubin, ul. Dolna 19 66-620 Gubin</w:t>
      </w:r>
      <w:r w:rsidRPr="00AD7379">
        <w:rPr>
          <w:rFonts w:ascii="Cambria" w:hAnsi="Cambria" w:cs="Arial"/>
          <w:bCs/>
          <w:sz w:val="21"/>
          <w:szCs w:val="21"/>
        </w:rPr>
        <w:t xml:space="preserve"> </w:t>
      </w:r>
    </w:p>
    <w:p w14:paraId="748A3EBD" w14:textId="5F1C5BA0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 xml:space="preserve">Administrator wyznaczył Inspektora Ochrony Danych Osobowych p. </w:t>
      </w:r>
      <w:r>
        <w:rPr>
          <w:rFonts w:ascii="Cambria" w:hAnsi="Cambria" w:cs="Arial"/>
          <w:bCs/>
          <w:sz w:val="21"/>
          <w:szCs w:val="21"/>
        </w:rPr>
        <w:t>Monika Nawrocka</w:t>
      </w:r>
      <w:r w:rsidRPr="00AD7379">
        <w:rPr>
          <w:rFonts w:ascii="Cambria" w:hAnsi="Cambria" w:cs="Arial"/>
          <w:bCs/>
          <w:sz w:val="21"/>
          <w:szCs w:val="21"/>
        </w:rPr>
        <w:t xml:space="preserve"> - z którym w sprawach dotyczących przetwarzania danych osobowych można skontaktować się za pośrednictwem poczty elektronicznej pod adresem e-mail: iod@comp-net.pl lub telefonicznie pod numerem 796 400 890. </w:t>
      </w:r>
    </w:p>
    <w:p w14:paraId="7695D39D" w14:textId="7E736D8E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>Dane osobowe przedstawicieli, osób kontaktowych, a także innych osób, których dane zostały udostępnione drugiej Stronie w związku z realizacją projektu pn.”</w:t>
      </w:r>
      <w:r w:rsidRPr="00AD7379">
        <w:t xml:space="preserve"> </w:t>
      </w:r>
      <w:r w:rsidRPr="00AD7379">
        <w:rPr>
          <w:rFonts w:ascii="Cambria" w:hAnsi="Cambria" w:cs="Arial"/>
          <w:bCs/>
          <w:sz w:val="21"/>
          <w:szCs w:val="21"/>
        </w:rPr>
        <w:t xml:space="preserve">Kompleksowy projekt adaptacji lasów i leśnictwa do zmian klimatu – zapobieganie, przeciwdziałanie oraz ograniczanie skutków zagrożeń związanych z pożarami lasów (PPOŻ2)” są: </w:t>
      </w:r>
    </w:p>
    <w:p w14:paraId="6CE43115" w14:textId="77777777" w:rsidR="00AD7379" w:rsidRPr="00FC4FAE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FC4FAE">
        <w:rPr>
          <w:rFonts w:ascii="Cambria" w:hAnsi="Cambria" w:cs="Arial"/>
          <w:bCs/>
          <w:sz w:val="21"/>
          <w:szCs w:val="21"/>
        </w:rPr>
        <w:t xml:space="preserve">1. przetwarzane przez okres 3 lat, oraz przez okres archiwizowania danych uzasadniony obowiązującymi przepisami prawa; </w:t>
      </w:r>
    </w:p>
    <w:p w14:paraId="093BE6FF" w14:textId="2D3ECFDB" w:rsidR="00AD7379" w:rsidRPr="00FC4FAE" w:rsidRDefault="00AD7379" w:rsidP="00AD7379">
      <w:pPr>
        <w:numPr>
          <w:ilvl w:val="1"/>
          <w:numId w:val="3"/>
        </w:num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FC4FAE">
        <w:rPr>
          <w:rFonts w:ascii="Cambria" w:hAnsi="Cambria" w:cs="Arial"/>
          <w:bCs/>
          <w:sz w:val="21"/>
          <w:szCs w:val="21"/>
        </w:rPr>
        <w:t xml:space="preserve">2. przekazywane podmiotom uprawnionym na mocy przepisów prawa oraz podmiotom działającym na zlecenie administratora. Ponadto w przypadku modyfikacji/wsparcia/awarii systemów informatycznych wykorzystywanych przez Zleceniodawcę dostęp do danych mogą mieć podmioty świadczące dla Zleceniodawcy usługi serwisowe. Ponadto mogą być udostępnione: </w:t>
      </w:r>
      <w:r w:rsidRPr="00FC4FAE">
        <w:rPr>
          <w:rFonts w:ascii="Cambria" w:hAnsi="Cambria" w:cs="Arial"/>
          <w:bCs/>
          <w:sz w:val="21"/>
          <w:szCs w:val="21"/>
        </w:rPr>
        <w:br/>
        <w:t>a. Ministerstwu Funduszy i Polityki Regionalnej, w zakresie w jakim pełni funkcję Instytucji Zarządzającej (IZ) programem Fundusze Europejskie na Infrastrukturę, Klimat, Środowisko 2021-2027 (</w:t>
      </w:r>
      <w:proofErr w:type="spellStart"/>
      <w:r w:rsidRPr="00FC4FAE">
        <w:rPr>
          <w:rFonts w:ascii="Cambria" w:hAnsi="Cambria" w:cs="Arial"/>
          <w:bCs/>
          <w:sz w:val="21"/>
          <w:szCs w:val="21"/>
        </w:rPr>
        <w:t>FEnIKS</w:t>
      </w:r>
      <w:proofErr w:type="spellEnd"/>
      <w:r w:rsidRPr="00FC4FAE">
        <w:rPr>
          <w:rFonts w:ascii="Cambria" w:hAnsi="Cambria" w:cs="Arial"/>
          <w:bCs/>
          <w:sz w:val="21"/>
          <w:szCs w:val="21"/>
        </w:rPr>
        <w:t xml:space="preserve"> 2021-2027) , z siedzibą przy ul. Wspólnej 2/4, 00-926 Warszawa; </w:t>
      </w:r>
    </w:p>
    <w:p w14:paraId="5A197B8F" w14:textId="77777777" w:rsidR="00AD7379" w:rsidRPr="00FC4FAE" w:rsidRDefault="00AD7379" w:rsidP="00AD7379">
      <w:pPr>
        <w:numPr>
          <w:ilvl w:val="1"/>
          <w:numId w:val="3"/>
        </w:num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FC4FAE">
        <w:rPr>
          <w:rFonts w:ascii="Cambria" w:hAnsi="Cambria" w:cs="Arial"/>
          <w:bCs/>
          <w:sz w:val="21"/>
          <w:szCs w:val="21"/>
        </w:rPr>
        <w:t xml:space="preserve">b. Ministerstwu Klimatu i Środowiska w zakresie, w jakim pełni funkcję Instytucji Pośredniczącej (IP) </w:t>
      </w:r>
      <w:proofErr w:type="spellStart"/>
      <w:r w:rsidRPr="00FC4FAE">
        <w:rPr>
          <w:rFonts w:ascii="Cambria" w:hAnsi="Cambria" w:cs="Arial"/>
          <w:bCs/>
          <w:sz w:val="21"/>
          <w:szCs w:val="21"/>
        </w:rPr>
        <w:t>FEnIKS</w:t>
      </w:r>
      <w:proofErr w:type="spellEnd"/>
      <w:r w:rsidRPr="00FC4FAE">
        <w:rPr>
          <w:rFonts w:ascii="Cambria" w:hAnsi="Cambria" w:cs="Arial"/>
          <w:bCs/>
          <w:sz w:val="21"/>
          <w:szCs w:val="21"/>
        </w:rPr>
        <w:t xml:space="preserve"> 2021-2027 w ramach Priorytetu FENX.02 Wsparcie sektorów energetyka i środowisko z EFRR, Działania FENX.02.04 Adaptacja do zmian klimatu, zapobieganie klęskom i katastrofom, z siedzibą przy ul. Wawelskiej 52/54, 00-922 Warszawa; </w:t>
      </w:r>
    </w:p>
    <w:p w14:paraId="1EA5FC43" w14:textId="77777777" w:rsidR="00AD7379" w:rsidRPr="00FC4FAE" w:rsidRDefault="00AD7379" w:rsidP="00AD7379">
      <w:pPr>
        <w:numPr>
          <w:ilvl w:val="1"/>
          <w:numId w:val="3"/>
        </w:num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FC4FAE">
        <w:rPr>
          <w:rFonts w:ascii="Cambria" w:hAnsi="Cambria" w:cs="Arial"/>
          <w:bCs/>
          <w:sz w:val="21"/>
          <w:szCs w:val="21"/>
        </w:rPr>
        <w:t xml:space="preserve">c. Narodowemu Funduszowi Ochrony Środowiska i Gospodarki Wodnej w zakresie, w jakim pełni funkcję Instytucji Wdrażającej (IW) </w:t>
      </w:r>
      <w:proofErr w:type="spellStart"/>
      <w:r w:rsidRPr="00FC4FAE">
        <w:rPr>
          <w:rFonts w:ascii="Cambria" w:hAnsi="Cambria" w:cs="Arial"/>
          <w:bCs/>
          <w:sz w:val="21"/>
          <w:szCs w:val="21"/>
        </w:rPr>
        <w:t>FEnIKS</w:t>
      </w:r>
      <w:proofErr w:type="spellEnd"/>
      <w:r w:rsidRPr="00FC4FAE">
        <w:rPr>
          <w:rFonts w:ascii="Cambria" w:hAnsi="Cambria" w:cs="Arial"/>
          <w:bCs/>
          <w:sz w:val="21"/>
          <w:szCs w:val="21"/>
        </w:rPr>
        <w:t xml:space="preserve"> 2021-2027 w ramach Priorytetu FENX.02 Wsparcie sektorów energetyka i środowisko z EFRR, Działania FENX.02.04 Adaptacja do zmian klimatu, zapobieganie klęskom i katastrofom, z siedzibą przy ul. Konstruktorskiej 3A, 02-673 Warszawa; </w:t>
      </w:r>
    </w:p>
    <w:p w14:paraId="60CB4B9D" w14:textId="77777777" w:rsidR="00AD7379" w:rsidRPr="00FC4FAE" w:rsidRDefault="00AD7379" w:rsidP="00AD7379">
      <w:pPr>
        <w:numPr>
          <w:ilvl w:val="1"/>
          <w:numId w:val="3"/>
        </w:num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FC4FAE">
        <w:rPr>
          <w:rFonts w:ascii="Cambria" w:hAnsi="Cambria" w:cs="Arial"/>
          <w:bCs/>
          <w:sz w:val="21"/>
          <w:szCs w:val="21"/>
        </w:rPr>
        <w:t xml:space="preserve">d. Centrum Koordynacji Projektów Środowiskowych z siedzibą w Warszawie (01-217) przy ul. Kolejowej 5/7 </w:t>
      </w:r>
    </w:p>
    <w:p w14:paraId="7E3B799F" w14:textId="77777777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AB5BA0E" w14:textId="77777777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 xml:space="preserve">W przypadku wątpliwości związanych z przetwarzaniem danych osobowych można zwrócić się z prośbą o udzielenie informacji, oraz wnieść skargę do organu nadzorczego – Prezesa Urzędu Ochrony Danych Osobowych. </w:t>
      </w:r>
    </w:p>
    <w:p w14:paraId="38AF7724" w14:textId="77777777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 xml:space="preserve">Podanie danych jest dobrowolne ale niezbędne do realizacji niniejszego Projektu. </w:t>
      </w:r>
    </w:p>
    <w:p w14:paraId="3E7A6191" w14:textId="7A718954" w:rsidR="00AD7379" w:rsidRPr="00AD7379" w:rsidRDefault="00AD7379" w:rsidP="00AD7379">
      <w:pPr>
        <w:spacing w:before="120" w:after="0" w:line="240" w:lineRule="auto"/>
        <w:jc w:val="both"/>
        <w:rPr>
          <w:rFonts w:ascii="Cambria" w:hAnsi="Cambria" w:cs="Arial"/>
          <w:bCs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lastRenderedPageBreak/>
        <w:t xml:space="preserve">Administrator ma obowiązek przechowywać dane przez okres niezbędny do </w:t>
      </w:r>
      <w:r w:rsidRPr="00FC4FAE">
        <w:rPr>
          <w:rFonts w:ascii="Cambria" w:hAnsi="Cambria" w:cs="Arial"/>
          <w:bCs/>
          <w:sz w:val="21"/>
          <w:szCs w:val="21"/>
        </w:rPr>
        <w:t>202</w:t>
      </w:r>
      <w:r w:rsidR="00FC4FAE" w:rsidRPr="00FC4FAE">
        <w:rPr>
          <w:rFonts w:ascii="Cambria" w:hAnsi="Cambria" w:cs="Arial"/>
          <w:bCs/>
          <w:sz w:val="21"/>
          <w:szCs w:val="21"/>
        </w:rPr>
        <w:t>8</w:t>
      </w:r>
      <w:r w:rsidRPr="00AD7379">
        <w:rPr>
          <w:rFonts w:ascii="Cambria" w:hAnsi="Cambria" w:cs="Arial"/>
          <w:bCs/>
          <w:sz w:val="21"/>
          <w:szCs w:val="21"/>
        </w:rPr>
        <w:t xml:space="preserve"> r. a po jego zamknięciu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AD7379">
        <w:rPr>
          <w:rFonts w:ascii="Cambria" w:hAnsi="Cambria" w:cs="Arial"/>
          <w:bCs/>
          <w:sz w:val="21"/>
          <w:szCs w:val="21"/>
        </w:rPr>
        <w:t>FEnIKS</w:t>
      </w:r>
      <w:proofErr w:type="spellEnd"/>
      <w:r w:rsidRPr="00AD7379">
        <w:rPr>
          <w:rFonts w:ascii="Cambria" w:hAnsi="Cambria" w:cs="Arial"/>
          <w:bCs/>
          <w:sz w:val="21"/>
          <w:szCs w:val="21"/>
        </w:rPr>
        <w:t xml:space="preserve"> 2021-2027) i zapisami rozporządzenia UE nr 1303/2013. </w:t>
      </w:r>
    </w:p>
    <w:p w14:paraId="20F1F7E8" w14:textId="4A3FF49B" w:rsidR="00473719" w:rsidRPr="00A10F65" w:rsidRDefault="00AD7379" w:rsidP="00AD7379">
      <w:pPr>
        <w:spacing w:before="120" w:after="0" w:line="240" w:lineRule="auto"/>
        <w:jc w:val="both"/>
        <w:rPr>
          <w:rFonts w:ascii="Cambria" w:eastAsia="Calibri" w:hAnsi="Cambria" w:cs="Times New Roman"/>
          <w:sz w:val="21"/>
          <w:szCs w:val="21"/>
        </w:rPr>
      </w:pPr>
      <w:r w:rsidRPr="00AD7379">
        <w:rPr>
          <w:rFonts w:ascii="Cambria" w:hAnsi="Cambria" w:cs="Arial"/>
          <w:bCs/>
          <w:sz w:val="21"/>
          <w:szCs w:val="21"/>
        </w:rPr>
        <w:t>Dane osobowe nie będą podlegać profilowaniu oraz nie będą przetwarzane w celu wydawania w sposób zautomatyzowany decyzji w indywidualnych sprawach, nie będą przekazywane do państwa trzeciego ani organizacji międzynarodowych</w:t>
      </w:r>
      <w:bookmarkEnd w:id="1"/>
      <w:bookmarkEnd w:id="2"/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A0B23" w14:textId="77777777" w:rsidR="00446556" w:rsidRDefault="00446556" w:rsidP="00473719">
      <w:pPr>
        <w:spacing w:after="0" w:line="240" w:lineRule="auto"/>
      </w:pPr>
      <w:r>
        <w:separator/>
      </w:r>
    </w:p>
  </w:endnote>
  <w:endnote w:type="continuationSeparator" w:id="0">
    <w:p w14:paraId="71238E4F" w14:textId="77777777" w:rsidR="00446556" w:rsidRDefault="0044655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5006B15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47B78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4006AB67" w:rsidR="002B523B" w:rsidRDefault="009040F8">
    <w:pPr>
      <w:pStyle w:val="Stopka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5AEA65EF" wp14:editId="6D5561A8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78E6F" w14:textId="77777777" w:rsidR="00446556" w:rsidRDefault="00446556" w:rsidP="00473719">
      <w:pPr>
        <w:spacing w:after="0" w:line="240" w:lineRule="auto"/>
      </w:pPr>
      <w:bookmarkStart w:id="0" w:name="_Hlk190941781"/>
      <w:bookmarkEnd w:id="0"/>
      <w:r>
        <w:separator/>
      </w:r>
    </w:p>
  </w:footnote>
  <w:footnote w:type="continuationSeparator" w:id="0">
    <w:p w14:paraId="63A78E0A" w14:textId="77777777" w:rsidR="00446556" w:rsidRDefault="00446556" w:rsidP="0047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D6A3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476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11358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7252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53F96"/>
    <w:rsid w:val="001336FC"/>
    <w:rsid w:val="00162F58"/>
    <w:rsid w:val="00185B01"/>
    <w:rsid w:val="00203CB6"/>
    <w:rsid w:val="002A588C"/>
    <w:rsid w:val="002B523B"/>
    <w:rsid w:val="003028D2"/>
    <w:rsid w:val="003A38FF"/>
    <w:rsid w:val="00446556"/>
    <w:rsid w:val="00473719"/>
    <w:rsid w:val="004E139A"/>
    <w:rsid w:val="004F3ACA"/>
    <w:rsid w:val="00527C17"/>
    <w:rsid w:val="00532D30"/>
    <w:rsid w:val="00567BAB"/>
    <w:rsid w:val="00595220"/>
    <w:rsid w:val="005B16D2"/>
    <w:rsid w:val="0063026D"/>
    <w:rsid w:val="006E42A6"/>
    <w:rsid w:val="00706C21"/>
    <w:rsid w:val="00735501"/>
    <w:rsid w:val="00743621"/>
    <w:rsid w:val="00760529"/>
    <w:rsid w:val="007A2E83"/>
    <w:rsid w:val="007E01C7"/>
    <w:rsid w:val="008662F3"/>
    <w:rsid w:val="008853E8"/>
    <w:rsid w:val="008E7810"/>
    <w:rsid w:val="009040F8"/>
    <w:rsid w:val="00972B97"/>
    <w:rsid w:val="009C3BFC"/>
    <w:rsid w:val="009E4A5F"/>
    <w:rsid w:val="00A10F65"/>
    <w:rsid w:val="00A11B61"/>
    <w:rsid w:val="00A2554E"/>
    <w:rsid w:val="00A83F61"/>
    <w:rsid w:val="00AA6089"/>
    <w:rsid w:val="00AD7379"/>
    <w:rsid w:val="00AE7CE0"/>
    <w:rsid w:val="00B15CFD"/>
    <w:rsid w:val="00B30432"/>
    <w:rsid w:val="00B36A01"/>
    <w:rsid w:val="00B52912"/>
    <w:rsid w:val="00B96C5A"/>
    <w:rsid w:val="00BA76FD"/>
    <w:rsid w:val="00C20EEA"/>
    <w:rsid w:val="00C34C19"/>
    <w:rsid w:val="00C66B30"/>
    <w:rsid w:val="00CE2E95"/>
    <w:rsid w:val="00D00666"/>
    <w:rsid w:val="00D47B78"/>
    <w:rsid w:val="00D6339C"/>
    <w:rsid w:val="00DC6415"/>
    <w:rsid w:val="00DD2A6D"/>
    <w:rsid w:val="00FC4FAE"/>
    <w:rsid w:val="00F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Gubin</cp:lastModifiedBy>
  <cp:revision>10</cp:revision>
  <dcterms:created xsi:type="dcterms:W3CDTF">2025-07-08T09:23:00Z</dcterms:created>
  <dcterms:modified xsi:type="dcterms:W3CDTF">2026-03-30T10:26:00Z</dcterms:modified>
</cp:coreProperties>
</file>